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D174A" w14:textId="77777777" w:rsidR="00EF72A9" w:rsidRDefault="00EF72A9" w:rsidP="00EF72A9">
      <w:pPr>
        <w:bidi/>
        <w:rPr>
          <w:rFonts w:cs="B Nazanin"/>
          <w:sz w:val="24"/>
          <w:szCs w:val="24"/>
          <w:lang w:bidi="fa-IR"/>
        </w:rPr>
      </w:pPr>
    </w:p>
    <w:p w14:paraId="76F3364A" w14:textId="77777777" w:rsidR="00EF72A9" w:rsidRDefault="00EF72A9" w:rsidP="00EF72A9">
      <w:pPr>
        <w:bidi/>
        <w:rPr>
          <w:rFonts w:cs="B Nazanin"/>
          <w:sz w:val="24"/>
          <w:szCs w:val="24"/>
          <w:lang w:bidi="fa-IR"/>
        </w:rPr>
      </w:pPr>
    </w:p>
    <w:p w14:paraId="547BA396" w14:textId="77777777" w:rsidR="00EF72A9" w:rsidRDefault="00EF72A9" w:rsidP="00EF72A9">
      <w:pPr>
        <w:bidi/>
        <w:rPr>
          <w:rFonts w:cs="B Nazanin"/>
          <w:sz w:val="24"/>
          <w:szCs w:val="24"/>
          <w:lang w:bidi="fa-IR"/>
        </w:rPr>
      </w:pPr>
    </w:p>
    <w:p w14:paraId="01220A82" w14:textId="77777777" w:rsidR="00FB089E" w:rsidRPr="000624ED" w:rsidRDefault="00FB089E" w:rsidP="00FB089E">
      <w:pPr>
        <w:bidi/>
        <w:jc w:val="center"/>
        <w:rPr>
          <w:rFonts w:cs="B Titr"/>
          <w:sz w:val="24"/>
          <w:szCs w:val="24"/>
          <w:rtl/>
          <w:lang w:bidi="fa-IR"/>
        </w:rPr>
      </w:pPr>
      <w:r w:rsidRPr="000624ED">
        <w:rPr>
          <w:rFonts w:cs="B Titr" w:hint="cs"/>
          <w:b/>
          <w:bCs/>
          <w:sz w:val="24"/>
          <w:szCs w:val="24"/>
          <w:rtl/>
          <w:lang w:bidi="fa-IR"/>
        </w:rPr>
        <w:t xml:space="preserve">ضمیمه 5: </w:t>
      </w:r>
      <w:bookmarkStart w:id="0" w:name="_GoBack"/>
      <w:r w:rsidRPr="000624ED">
        <w:rPr>
          <w:rFonts w:cs="B Titr" w:hint="cs"/>
          <w:sz w:val="24"/>
          <w:szCs w:val="24"/>
          <w:rtl/>
          <w:lang w:bidi="fa-IR"/>
        </w:rPr>
        <w:t xml:space="preserve">اختصاص حق امتیاز ( </w:t>
      </w:r>
      <w:r w:rsidRPr="000624ED">
        <w:rPr>
          <w:rFonts w:cs="B Titr"/>
          <w:sz w:val="24"/>
          <w:szCs w:val="24"/>
          <w:lang w:bidi="fa-IR"/>
        </w:rPr>
        <w:t>royalty</w:t>
      </w:r>
      <w:r w:rsidRPr="000624ED">
        <w:rPr>
          <w:rFonts w:cs="B Titr" w:hint="cs"/>
          <w:sz w:val="24"/>
          <w:szCs w:val="24"/>
          <w:rtl/>
          <w:lang w:bidi="fa-IR"/>
        </w:rPr>
        <w:t xml:space="preserve"> ) به مرکز رشد</w:t>
      </w:r>
      <w:bookmarkEnd w:id="0"/>
    </w:p>
    <w:p w14:paraId="11F9DC78" w14:textId="77777777" w:rsidR="00FB089E" w:rsidRDefault="00FB089E" w:rsidP="00FB089E">
      <w:pPr>
        <w:bidi/>
        <w:jc w:val="both"/>
        <w:rPr>
          <w:rFonts w:cs="B Nazanin"/>
          <w:sz w:val="24"/>
          <w:szCs w:val="24"/>
          <w:rtl/>
          <w:lang w:bidi="fa-IR"/>
        </w:rPr>
      </w:pPr>
      <w:r>
        <w:rPr>
          <w:rFonts w:cs="B Nazanin" w:hint="cs"/>
          <w:sz w:val="24"/>
          <w:szCs w:val="24"/>
          <w:rtl/>
          <w:lang w:bidi="fa-IR"/>
        </w:rPr>
        <w:t xml:space="preserve">اینجانب ........................................................................ با کد ملی: .................................................. به نمایندگی از واحد فناوری / شرکت ....................................................به شماره ثبت ..................................................شناسه ملی .......................................... طبق آگهی تغییرات شرکت منتشره در روزنامه رسمی به شماره .............................................مورخ ......../........../...................... در قرارداد شماره </w:t>
      </w:r>
      <w:r>
        <w:rPr>
          <w:rFonts w:cs="B Nazanin"/>
          <w:sz w:val="24"/>
          <w:szCs w:val="24"/>
          <w:lang w:bidi="fa-IR"/>
        </w:rPr>
        <w:t>………….</w:t>
      </w:r>
      <w:r>
        <w:rPr>
          <w:rFonts w:cs="B Nazanin" w:hint="cs"/>
          <w:sz w:val="24"/>
          <w:szCs w:val="24"/>
          <w:rtl/>
          <w:lang w:bidi="fa-IR"/>
        </w:rPr>
        <w:t xml:space="preserve"> </w:t>
      </w:r>
    </w:p>
    <w:p w14:paraId="398BA6C3" w14:textId="77777777" w:rsidR="00FB089E" w:rsidRDefault="00FB089E" w:rsidP="00FB089E">
      <w:pPr>
        <w:bidi/>
        <w:jc w:val="both"/>
        <w:rPr>
          <w:rFonts w:cs="B Nazanin"/>
          <w:sz w:val="24"/>
          <w:szCs w:val="24"/>
          <w:rtl/>
          <w:lang w:bidi="fa-IR"/>
        </w:rPr>
      </w:pPr>
      <w:r>
        <w:rPr>
          <w:rFonts w:cs="B Nazanin" w:hint="cs"/>
          <w:sz w:val="24"/>
          <w:szCs w:val="24"/>
          <w:rtl/>
          <w:lang w:bidi="fa-IR"/>
        </w:rPr>
        <w:t>مورخ ...../...../........ موضوع استقرار واحدهای فناوری در مرکز رشد فناوری ....................................................... با عنوان ایده .............</w:t>
      </w:r>
    </w:p>
    <w:p w14:paraId="3D894A8A" w14:textId="77777777" w:rsidR="00FB089E" w:rsidRDefault="00FB089E" w:rsidP="00FB089E">
      <w:pPr>
        <w:bidi/>
        <w:jc w:val="both"/>
        <w:rPr>
          <w:rFonts w:cs="B Nazanin"/>
          <w:sz w:val="24"/>
          <w:szCs w:val="24"/>
          <w:rtl/>
          <w:lang w:bidi="fa-IR"/>
        </w:rPr>
      </w:pPr>
      <w:r>
        <w:rPr>
          <w:rFonts w:cs="B Nazanin" w:hint="cs"/>
          <w:sz w:val="24"/>
          <w:szCs w:val="24"/>
          <w:rtl/>
          <w:lang w:bidi="fa-IR"/>
        </w:rPr>
        <w:t xml:space="preserve">............................................................... با کد ایده ........................ متعهد و ملزم می شوم حداقل ........ درصد از مبلغ فروش را به عنوان حق امتیاز ( </w:t>
      </w:r>
      <w:r>
        <w:rPr>
          <w:rFonts w:cs="B Nazanin"/>
          <w:sz w:val="24"/>
          <w:szCs w:val="24"/>
          <w:lang w:bidi="fa-IR"/>
        </w:rPr>
        <w:t>royalty</w:t>
      </w:r>
      <w:r>
        <w:rPr>
          <w:rFonts w:cs="B Nazanin" w:hint="cs"/>
          <w:sz w:val="24"/>
          <w:szCs w:val="24"/>
          <w:rtl/>
          <w:lang w:bidi="fa-IR"/>
        </w:rPr>
        <w:t xml:space="preserve"> ) کلیه قراردادها تا حداکثر 10 روز بعد از اتمام سال مالی، در طی مدت استقرار در مرکز رشد یا حداقل به مدت 5 سال در صورتی که قبل از موعد خاتمه قرارداد از مرکز رشد خارج شویم اقدام نمایم. درصد قطعی حق امتیاز بسته به پروژه و محصول ممکن است حداکثر تا 10% مبلغ فروش بنا به تصویب شورای مرکز رشد و تایید شورای فناوری دانشگاه افزایش داشته باشد. در صورت عدم پرداخت حق امتیاز اعلامی که به صورت الحاقیه به قرارداد اضافه خواهد شد، مرکز رشد مختار خواهد بود بنا به صلاحدید نسبت به روش دریاقت وجوه خود اقدام نماید. </w:t>
      </w:r>
    </w:p>
    <w:p w14:paraId="56FD5B0F" w14:textId="77777777" w:rsidR="00FB089E" w:rsidRDefault="00FB089E" w:rsidP="00FB089E">
      <w:pPr>
        <w:bidi/>
        <w:jc w:val="both"/>
        <w:rPr>
          <w:rFonts w:cs="B Nazanin"/>
          <w:sz w:val="24"/>
          <w:szCs w:val="24"/>
          <w:rtl/>
          <w:lang w:bidi="fa-IR"/>
        </w:rPr>
      </w:pPr>
      <w:r>
        <w:rPr>
          <w:rFonts w:cs="B Nazanin" w:hint="cs"/>
          <w:sz w:val="24"/>
          <w:szCs w:val="24"/>
          <w:rtl/>
          <w:lang w:bidi="fa-IR"/>
        </w:rPr>
        <w:t>لازم است پرداخت حق امتیاز حداکثر تا 10 روز کاری بعد از اتمام سال مالی و در طی مدت استقرار در مرکز رشد انجام شود و در صورت خروج از مرکز رشد قبل از موعد خاتمه قرارداد، پرداخت حق امتیاز حداقل به مدت 5 سال لازم الاجراست.</w:t>
      </w:r>
    </w:p>
    <w:p w14:paraId="509B40DD" w14:textId="77777777" w:rsidR="00FB089E" w:rsidRDefault="00FB089E" w:rsidP="00FB089E">
      <w:pPr>
        <w:bidi/>
        <w:jc w:val="both"/>
        <w:rPr>
          <w:rFonts w:cs="B Nazanin"/>
          <w:sz w:val="24"/>
          <w:szCs w:val="24"/>
          <w:rtl/>
          <w:lang w:bidi="fa-IR"/>
        </w:rPr>
      </w:pPr>
      <w:r>
        <w:rPr>
          <w:rFonts w:cs="B Nazanin" w:hint="cs"/>
          <w:sz w:val="24"/>
          <w:szCs w:val="24"/>
          <w:rtl/>
          <w:lang w:bidi="fa-IR"/>
        </w:rPr>
        <w:t>در صورت عدم پرداخت ، مرکز رشد می تواند راسا یا با وکیل قانونی خود نسبت به دریافت موضوع تعهدات و خسارات وارده بنا به تشخیص خود از محل ضمانت های شرکت نزد آن مرکز و سایر دارائی های شرکت از طریق مراجع قانونی اقدام نماید. این شرکت حق هر گونه اعتراض نسبت به رای و اقدام مرکز رشد فناوری ..................................................... را از خود سلب می کند و این تعهد ضمن عقد خارج لازم صورت گرفته است که راسا و بدون مراجعه به محاکم قضایی قابل اجرا می باشد.</w:t>
      </w:r>
    </w:p>
    <w:p w14:paraId="6F144622" w14:textId="77777777" w:rsidR="00FB089E" w:rsidRDefault="00FB089E" w:rsidP="00FB089E">
      <w:pPr>
        <w:bidi/>
        <w:jc w:val="both"/>
        <w:rPr>
          <w:rFonts w:cs="B Nazanin"/>
          <w:sz w:val="24"/>
          <w:szCs w:val="24"/>
          <w:rtl/>
          <w:lang w:bidi="fa-IR"/>
        </w:rPr>
      </w:pPr>
    </w:p>
    <w:p w14:paraId="09D1BCA2" w14:textId="74497071" w:rsidR="00EF72A9" w:rsidRPr="00EF72A9" w:rsidRDefault="00EF72A9" w:rsidP="00F87336">
      <w:pPr>
        <w:bidi/>
        <w:jc w:val="center"/>
        <w:rPr>
          <w:rtl/>
        </w:rPr>
      </w:pPr>
    </w:p>
    <w:sectPr w:rsidR="00EF72A9" w:rsidRPr="00EF72A9" w:rsidSect="006933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Borders w:offsetFrom="page">
        <w:top w:val="twistedLines1" w:sz="6" w:space="24" w:color="auto"/>
        <w:left w:val="twistedLines1" w:sz="6" w:space="24" w:color="auto"/>
        <w:bottom w:val="twistedLines1" w:sz="6" w:space="24" w:color="auto"/>
        <w:right w:val="twistedLines1"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8F62" w14:textId="77777777" w:rsidR="001B0765" w:rsidRDefault="001B0765" w:rsidP="00EE0D95">
      <w:pPr>
        <w:spacing w:after="0" w:line="240" w:lineRule="auto"/>
      </w:pPr>
      <w:r>
        <w:separator/>
      </w:r>
    </w:p>
  </w:endnote>
  <w:endnote w:type="continuationSeparator" w:id="0">
    <w:p w14:paraId="74EA7EE6" w14:textId="77777777" w:rsidR="001B0765" w:rsidRDefault="001B0765" w:rsidP="00EE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Koodak">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D785" w14:textId="77777777" w:rsidR="002C2124" w:rsidRDefault="002C2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0E68" w14:textId="77777777" w:rsidR="00373DBE" w:rsidRDefault="00373DBE" w:rsidP="00373DBE">
    <w:pPr>
      <w:pStyle w:val="Footer"/>
      <w:bidi/>
      <w:rPr>
        <w:rFonts w:cs="2  Koodak"/>
        <w:rtl/>
        <w:lang w:bidi="fa-IR"/>
      </w:rPr>
    </w:pPr>
    <w:r>
      <w:rPr>
        <w:rFonts w:cs="2  Koodak"/>
        <w:noProof/>
        <w:rtl/>
      </w:rPr>
      <mc:AlternateContent>
        <mc:Choice Requires="wps">
          <w:drawing>
            <wp:anchor distT="0" distB="0" distL="114300" distR="114300" simplePos="0" relativeHeight="251661312" behindDoc="0" locked="0" layoutInCell="1" allowOverlap="1" wp14:anchorId="431D8035" wp14:editId="5DCC3F07">
              <wp:simplePos x="0" y="0"/>
              <wp:positionH relativeFrom="column">
                <wp:posOffset>-39758</wp:posOffset>
              </wp:positionH>
              <wp:positionV relativeFrom="paragraph">
                <wp:posOffset>1850</wp:posOffset>
              </wp:positionV>
              <wp:extent cx="6050943" cy="7951"/>
              <wp:effectExtent l="0" t="0" r="26035" b="30480"/>
              <wp:wrapNone/>
              <wp:docPr id="1584080899" name="Straight Connector 1"/>
              <wp:cNvGraphicFramePr/>
              <a:graphic xmlns:a="http://schemas.openxmlformats.org/drawingml/2006/main">
                <a:graphicData uri="http://schemas.microsoft.com/office/word/2010/wordprocessingShape">
                  <wps:wsp>
                    <wps:cNvCnPr/>
                    <wps:spPr>
                      <a:xfrm>
                        <a:off x="0" y="0"/>
                        <a:ext cx="605094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9471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15pt" to="47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" strokecolor="#5b9bd5 [3204]" strokeweight=".5pt">
              <v:stroke joinstyle="miter"/>
            </v:line>
          </w:pict>
        </mc:Fallback>
      </mc:AlternateContent>
    </w:r>
  </w:p>
  <w:p w14:paraId="0EF76AF5" w14:textId="0190E60E" w:rsidR="00373DBE" w:rsidRPr="00373DBE" w:rsidRDefault="00373DBE" w:rsidP="00373DBE">
    <w:pPr>
      <w:pStyle w:val="Footer"/>
      <w:bidi/>
      <w:rPr>
        <w:rFonts w:cs="2  Koodak"/>
        <w:lang w:bidi="fa-IR"/>
      </w:rPr>
    </w:pPr>
    <w:r>
      <w:rPr>
        <w:rFonts w:cs="2  Koodak" w:hint="cs"/>
        <w:rtl/>
        <w:lang w:bidi="fa-IR"/>
      </w:rPr>
      <w:t>امضا</w:t>
    </w:r>
    <w:r>
      <w:rPr>
        <w:rFonts w:cs="Calibri" w:hint="cs"/>
        <w:rtl/>
        <w:lang w:bidi="fa-IR"/>
      </w:rPr>
      <w:t xml:space="preserve">ء </w:t>
    </w:r>
    <w:r w:rsidRPr="00373DBE">
      <w:rPr>
        <w:rFonts w:cs="2  Koodak" w:hint="cs"/>
        <w:rtl/>
        <w:lang w:bidi="fa-IR"/>
      </w:rPr>
      <w:t>رئیس مرکز رشد</w:t>
    </w:r>
    <w:r w:rsidRPr="00373DBE">
      <w:rPr>
        <w:rFonts w:cs="2  Koodak"/>
        <w:rtl/>
        <w:lang w:bidi="fa-IR"/>
      </w:rPr>
      <w:tab/>
    </w:r>
    <w:r>
      <w:rPr>
        <w:rFonts w:cs="2  Koodak" w:hint="cs"/>
        <w:rtl/>
        <w:lang w:bidi="fa-IR"/>
      </w:rPr>
      <w:t xml:space="preserve">                                                                                                                  امضاء </w:t>
    </w:r>
    <w:r w:rsidRPr="00373DBE">
      <w:rPr>
        <w:rFonts w:cs="2  Koodak" w:hint="cs"/>
        <w:rtl/>
        <w:lang w:bidi="fa-IR"/>
      </w:rPr>
      <w:t>مدیر واحد فناوری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EF7F" w14:textId="74D301AF" w:rsidR="00373DBE" w:rsidRDefault="00373DBE" w:rsidP="00373DBE">
    <w:pPr>
      <w:pStyle w:val="Footer"/>
      <w:bidi/>
      <w:rPr>
        <w:rFonts w:cs="2  Koodak"/>
        <w:rtl/>
        <w:lang w:bidi="fa-IR"/>
      </w:rPr>
    </w:pPr>
    <w:r>
      <w:rPr>
        <w:rFonts w:cs="2  Koodak"/>
        <w:noProof/>
        <w:rtl/>
      </w:rPr>
      <mc:AlternateContent>
        <mc:Choice Requires="wps">
          <w:drawing>
            <wp:anchor distT="0" distB="0" distL="114300" distR="114300" simplePos="0" relativeHeight="251659264" behindDoc="0" locked="0" layoutInCell="1" allowOverlap="1" wp14:anchorId="5DF47A01" wp14:editId="3FBBB7C7">
              <wp:simplePos x="0" y="0"/>
              <wp:positionH relativeFrom="column">
                <wp:posOffset>-63803</wp:posOffset>
              </wp:positionH>
              <wp:positionV relativeFrom="paragraph">
                <wp:posOffset>9525</wp:posOffset>
              </wp:positionV>
              <wp:extent cx="6050943" cy="7951"/>
              <wp:effectExtent l="0" t="0" r="26035" b="30480"/>
              <wp:wrapNone/>
              <wp:docPr id="1670000414" name="Straight Connector 1"/>
              <wp:cNvGraphicFramePr/>
              <a:graphic xmlns:a="http://schemas.openxmlformats.org/drawingml/2006/main">
                <a:graphicData uri="http://schemas.microsoft.com/office/word/2010/wordprocessingShape">
                  <wps:wsp>
                    <wps:cNvCnPr/>
                    <wps:spPr>
                      <a:xfrm>
                        <a:off x="0" y="0"/>
                        <a:ext cx="605094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46CE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5pt" to="47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" strokecolor="#5b9bd5 [3204]" strokeweight=".5pt">
              <v:stroke joinstyle="miter"/>
            </v:line>
          </w:pict>
        </mc:Fallback>
      </mc:AlternateContent>
    </w:r>
  </w:p>
  <w:p w14:paraId="59C0FE03" w14:textId="025C849B" w:rsidR="00373DBE" w:rsidRPr="00373DBE" w:rsidRDefault="00373DBE" w:rsidP="00373DBE">
    <w:pPr>
      <w:pStyle w:val="Footer"/>
      <w:bidi/>
      <w:rPr>
        <w:rFonts w:cs="2  Koodak"/>
        <w:lang w:bidi="fa-IR"/>
      </w:rPr>
    </w:pPr>
    <w:r>
      <w:rPr>
        <w:rFonts w:cs="2  Koodak" w:hint="cs"/>
        <w:rtl/>
        <w:lang w:bidi="fa-IR"/>
      </w:rPr>
      <w:t>امضا</w:t>
    </w:r>
    <w:r>
      <w:rPr>
        <w:rFonts w:cs="Calibri" w:hint="cs"/>
        <w:rtl/>
        <w:lang w:bidi="fa-IR"/>
      </w:rPr>
      <w:t xml:space="preserve">ء </w:t>
    </w:r>
    <w:r w:rsidRPr="00373DBE">
      <w:rPr>
        <w:rFonts w:cs="2  Koodak" w:hint="cs"/>
        <w:rtl/>
        <w:lang w:bidi="fa-IR"/>
      </w:rPr>
      <w:t>رئیس مرکز رشد</w:t>
    </w:r>
    <w:r w:rsidRPr="00373DBE">
      <w:rPr>
        <w:rFonts w:cs="2  Koodak"/>
        <w:rtl/>
        <w:lang w:bidi="fa-IR"/>
      </w:rPr>
      <w:tab/>
    </w:r>
    <w:r w:rsidRPr="00373DBE">
      <w:rPr>
        <w:rFonts w:cs="2  Koodak"/>
        <w:rtl/>
        <w:lang w:bidi="fa-IR"/>
      </w:rPr>
      <w:tab/>
    </w:r>
    <w:r>
      <w:rPr>
        <w:rFonts w:cs="2  Koodak" w:hint="cs"/>
        <w:rtl/>
        <w:lang w:bidi="fa-IR"/>
      </w:rPr>
      <w:t xml:space="preserve">امضاء </w:t>
    </w:r>
    <w:r w:rsidRPr="00373DBE">
      <w:rPr>
        <w:rFonts w:cs="2  Koodak" w:hint="cs"/>
        <w:rtl/>
        <w:lang w:bidi="fa-IR"/>
      </w:rPr>
      <w:t>مدیر واحد فناوری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EFCE" w14:textId="77777777" w:rsidR="001B0765" w:rsidRDefault="001B0765" w:rsidP="00EE0D95">
      <w:pPr>
        <w:spacing w:after="0" w:line="240" w:lineRule="auto"/>
      </w:pPr>
      <w:r>
        <w:separator/>
      </w:r>
    </w:p>
  </w:footnote>
  <w:footnote w:type="continuationSeparator" w:id="0">
    <w:p w14:paraId="562346D4" w14:textId="77777777" w:rsidR="001B0765" w:rsidRDefault="001B0765" w:rsidP="00EE0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D7B1" w14:textId="2112C369" w:rsidR="002C2124" w:rsidRDefault="001B0765">
    <w:pPr>
      <w:pStyle w:val="Header"/>
    </w:pPr>
    <w:r>
      <w:rPr>
        <w:noProof/>
      </w:rPr>
      <w:pict w14:anchorId="67DF6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483329" o:spid="_x0000_s2050" type="#_x0000_t75" style="position:absolute;margin-left:0;margin-top:0;width:450.6pt;height:629.6pt;z-index:-251653120;mso-position-horizontal:center;mso-position-horizontal-relative:margin;mso-position-vertical:center;mso-position-vertical-relative:margin" o:allowincell="f">
          <v:imagedata r:id="rId1" o:title="لوگوی جدید مرکز رش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1777" w14:textId="7FC9C3B5" w:rsidR="002C2124" w:rsidRDefault="001B0765">
    <w:pPr>
      <w:pStyle w:val="Header"/>
    </w:pPr>
    <w:r>
      <w:rPr>
        <w:noProof/>
      </w:rPr>
      <w:pict w14:anchorId="7A660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483330" o:spid="_x0000_s2051" type="#_x0000_t75" style="position:absolute;margin-left:0;margin-top:0;width:450.6pt;height:629.6pt;z-index:-251652096;mso-position-horizontal:center;mso-position-horizontal-relative:margin;mso-position-vertical:center;mso-position-vertical-relative:margin" o:allowincell="f">
          <v:imagedata r:id="rId1" o:title="لوگوی جدید مرکز رشد"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517E" w14:textId="7518C35C" w:rsidR="0069330F" w:rsidRDefault="001B0765">
    <w:pPr>
      <w:pStyle w:val="Header"/>
    </w:pPr>
    <w:r>
      <w:rPr>
        <w:noProof/>
      </w:rPr>
      <w:pict w14:anchorId="520B9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483328" o:spid="_x0000_s2049" type="#_x0000_t75" style="position:absolute;margin-left:0;margin-top:0;width:450.6pt;height:629.6pt;z-index:-251654144;mso-position-horizontal:center;mso-position-horizontal-relative:margin;mso-position-vertical:center;mso-position-vertical-relative:margin" o:allowincell="f">
          <v:imagedata r:id="rId1" o:title="لوگوی جدید مرکز رشد" gain="19661f" blacklevel="22938f"/>
          <w10:wrap anchorx="margin" anchory="margin"/>
        </v:shape>
      </w:pict>
    </w:r>
    <w:r w:rsidR="0069330F">
      <w:rPr>
        <w:noProof/>
      </w:rPr>
      <w:drawing>
        <wp:anchor distT="0" distB="0" distL="114300" distR="114300" simplePos="0" relativeHeight="251658240" behindDoc="0" locked="0" layoutInCell="1" allowOverlap="1" wp14:anchorId="6D5E00B4" wp14:editId="4A4DEF7A">
          <wp:simplePos x="0" y="0"/>
          <wp:positionH relativeFrom="margin">
            <wp:align>center</wp:align>
          </wp:positionH>
          <wp:positionV relativeFrom="paragraph">
            <wp:posOffset>-88612</wp:posOffset>
          </wp:positionV>
          <wp:extent cx="1024255" cy="1134110"/>
          <wp:effectExtent l="0" t="0" r="444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1341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69"/>
    <w:rsid w:val="000344A8"/>
    <w:rsid w:val="000442FD"/>
    <w:rsid w:val="00044C2F"/>
    <w:rsid w:val="000624ED"/>
    <w:rsid w:val="0007233B"/>
    <w:rsid w:val="000B3382"/>
    <w:rsid w:val="001045B4"/>
    <w:rsid w:val="00106424"/>
    <w:rsid w:val="00114181"/>
    <w:rsid w:val="00117F11"/>
    <w:rsid w:val="0012041A"/>
    <w:rsid w:val="00127672"/>
    <w:rsid w:val="001478B3"/>
    <w:rsid w:val="0016074C"/>
    <w:rsid w:val="00175361"/>
    <w:rsid w:val="001A15A2"/>
    <w:rsid w:val="001B0765"/>
    <w:rsid w:val="001C2ABA"/>
    <w:rsid w:val="001F3E60"/>
    <w:rsid w:val="00226740"/>
    <w:rsid w:val="002301BB"/>
    <w:rsid w:val="0024583C"/>
    <w:rsid w:val="00263805"/>
    <w:rsid w:val="00263E9A"/>
    <w:rsid w:val="00273CD0"/>
    <w:rsid w:val="002760EA"/>
    <w:rsid w:val="002777A9"/>
    <w:rsid w:val="002930CC"/>
    <w:rsid w:val="002C2124"/>
    <w:rsid w:val="002E0BE3"/>
    <w:rsid w:val="002E7210"/>
    <w:rsid w:val="003113C8"/>
    <w:rsid w:val="00316052"/>
    <w:rsid w:val="00334E40"/>
    <w:rsid w:val="00353C51"/>
    <w:rsid w:val="003664EF"/>
    <w:rsid w:val="00373DBE"/>
    <w:rsid w:val="00390F40"/>
    <w:rsid w:val="00397EB5"/>
    <w:rsid w:val="003B53EA"/>
    <w:rsid w:val="00405B82"/>
    <w:rsid w:val="00414D5B"/>
    <w:rsid w:val="0046391B"/>
    <w:rsid w:val="004B5A25"/>
    <w:rsid w:val="004C07A3"/>
    <w:rsid w:val="004D6516"/>
    <w:rsid w:val="004F0B93"/>
    <w:rsid w:val="004F4215"/>
    <w:rsid w:val="00502E0C"/>
    <w:rsid w:val="005170A6"/>
    <w:rsid w:val="00537B47"/>
    <w:rsid w:val="00541802"/>
    <w:rsid w:val="005678F2"/>
    <w:rsid w:val="005B4C32"/>
    <w:rsid w:val="005D1180"/>
    <w:rsid w:val="0062312F"/>
    <w:rsid w:val="00624657"/>
    <w:rsid w:val="00682A87"/>
    <w:rsid w:val="0069330F"/>
    <w:rsid w:val="006B41BA"/>
    <w:rsid w:val="006E6C60"/>
    <w:rsid w:val="006F5F8E"/>
    <w:rsid w:val="007524A1"/>
    <w:rsid w:val="0076435A"/>
    <w:rsid w:val="00771939"/>
    <w:rsid w:val="00777465"/>
    <w:rsid w:val="007B25D9"/>
    <w:rsid w:val="007F5839"/>
    <w:rsid w:val="00805CEF"/>
    <w:rsid w:val="008201AC"/>
    <w:rsid w:val="00827ED4"/>
    <w:rsid w:val="00833A05"/>
    <w:rsid w:val="0085114C"/>
    <w:rsid w:val="00890D89"/>
    <w:rsid w:val="00891F21"/>
    <w:rsid w:val="008A365C"/>
    <w:rsid w:val="008A5144"/>
    <w:rsid w:val="008B5369"/>
    <w:rsid w:val="008C4A7B"/>
    <w:rsid w:val="008E3EB4"/>
    <w:rsid w:val="008F09D3"/>
    <w:rsid w:val="008F6EA6"/>
    <w:rsid w:val="00905B1C"/>
    <w:rsid w:val="00931303"/>
    <w:rsid w:val="00950264"/>
    <w:rsid w:val="009622D2"/>
    <w:rsid w:val="00984689"/>
    <w:rsid w:val="009A78C8"/>
    <w:rsid w:val="009B5039"/>
    <w:rsid w:val="009B5B34"/>
    <w:rsid w:val="009C2454"/>
    <w:rsid w:val="009D062B"/>
    <w:rsid w:val="009D540C"/>
    <w:rsid w:val="009F0481"/>
    <w:rsid w:val="00A00C64"/>
    <w:rsid w:val="00A22454"/>
    <w:rsid w:val="00A470D3"/>
    <w:rsid w:val="00A63780"/>
    <w:rsid w:val="00A70DF6"/>
    <w:rsid w:val="00A71678"/>
    <w:rsid w:val="00A80335"/>
    <w:rsid w:val="00AB4E2A"/>
    <w:rsid w:val="00AB5E36"/>
    <w:rsid w:val="00AB76B2"/>
    <w:rsid w:val="00B03E0D"/>
    <w:rsid w:val="00B23709"/>
    <w:rsid w:val="00B35E29"/>
    <w:rsid w:val="00B52714"/>
    <w:rsid w:val="00B65D24"/>
    <w:rsid w:val="00BB2BC8"/>
    <w:rsid w:val="00BC7EC3"/>
    <w:rsid w:val="00BD6D8C"/>
    <w:rsid w:val="00C152F0"/>
    <w:rsid w:val="00C2642C"/>
    <w:rsid w:val="00C37E7A"/>
    <w:rsid w:val="00C40360"/>
    <w:rsid w:val="00C7426C"/>
    <w:rsid w:val="00CA7BAE"/>
    <w:rsid w:val="00CB320B"/>
    <w:rsid w:val="00CB42D2"/>
    <w:rsid w:val="00CB5EF0"/>
    <w:rsid w:val="00CE5CEF"/>
    <w:rsid w:val="00CF4665"/>
    <w:rsid w:val="00CF7331"/>
    <w:rsid w:val="00D04BFC"/>
    <w:rsid w:val="00D05220"/>
    <w:rsid w:val="00D20C12"/>
    <w:rsid w:val="00D326B4"/>
    <w:rsid w:val="00D63F39"/>
    <w:rsid w:val="00DB1558"/>
    <w:rsid w:val="00DC24FC"/>
    <w:rsid w:val="00E00948"/>
    <w:rsid w:val="00E02CAF"/>
    <w:rsid w:val="00E06EDE"/>
    <w:rsid w:val="00E11AF7"/>
    <w:rsid w:val="00E35ACA"/>
    <w:rsid w:val="00E534C9"/>
    <w:rsid w:val="00E55A84"/>
    <w:rsid w:val="00E60736"/>
    <w:rsid w:val="00E90D9A"/>
    <w:rsid w:val="00E96404"/>
    <w:rsid w:val="00EA2A2E"/>
    <w:rsid w:val="00EA3CD9"/>
    <w:rsid w:val="00EB1048"/>
    <w:rsid w:val="00EC5D94"/>
    <w:rsid w:val="00EE0D95"/>
    <w:rsid w:val="00EE1CE5"/>
    <w:rsid w:val="00EF3B43"/>
    <w:rsid w:val="00EF72A9"/>
    <w:rsid w:val="00EF7666"/>
    <w:rsid w:val="00F01562"/>
    <w:rsid w:val="00F12B32"/>
    <w:rsid w:val="00F41298"/>
    <w:rsid w:val="00F44F25"/>
    <w:rsid w:val="00F67BD1"/>
    <w:rsid w:val="00F87336"/>
    <w:rsid w:val="00F87AB4"/>
    <w:rsid w:val="00F97B15"/>
    <w:rsid w:val="00FB089E"/>
    <w:rsid w:val="00FE1512"/>
    <w:rsid w:val="00FE2AC6"/>
    <w:rsid w:val="00FE6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98E5FA"/>
  <w15:chartTrackingRefBased/>
  <w15:docId w15:val="{2D648F55-6E16-4EE0-80B4-FFCF6E26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6435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76435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95"/>
  </w:style>
  <w:style w:type="paragraph" w:styleId="Footer">
    <w:name w:val="footer"/>
    <w:basedOn w:val="Normal"/>
    <w:link w:val="FooterChar"/>
    <w:uiPriority w:val="99"/>
    <w:unhideWhenUsed/>
    <w:rsid w:val="00EE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69753">
      <w:bodyDiv w:val="1"/>
      <w:marLeft w:val="0"/>
      <w:marRight w:val="0"/>
      <w:marTop w:val="0"/>
      <w:marBottom w:val="0"/>
      <w:divBdr>
        <w:top w:val="none" w:sz="0" w:space="0" w:color="auto"/>
        <w:left w:val="none" w:sz="0" w:space="0" w:color="auto"/>
        <w:bottom w:val="none" w:sz="0" w:space="0" w:color="auto"/>
        <w:right w:val="none" w:sz="0" w:space="0" w:color="auto"/>
      </w:divBdr>
    </w:div>
    <w:div w:id="783116475">
      <w:bodyDiv w:val="1"/>
      <w:marLeft w:val="0"/>
      <w:marRight w:val="0"/>
      <w:marTop w:val="0"/>
      <w:marBottom w:val="0"/>
      <w:divBdr>
        <w:top w:val="none" w:sz="0" w:space="0" w:color="auto"/>
        <w:left w:val="none" w:sz="0" w:space="0" w:color="auto"/>
        <w:bottom w:val="none" w:sz="0" w:space="0" w:color="auto"/>
        <w:right w:val="none" w:sz="0" w:space="0" w:color="auto"/>
      </w:divBdr>
    </w:div>
    <w:div w:id="1116172411">
      <w:bodyDiv w:val="1"/>
      <w:marLeft w:val="0"/>
      <w:marRight w:val="0"/>
      <w:marTop w:val="0"/>
      <w:marBottom w:val="0"/>
      <w:divBdr>
        <w:top w:val="none" w:sz="0" w:space="0" w:color="auto"/>
        <w:left w:val="none" w:sz="0" w:space="0" w:color="auto"/>
        <w:bottom w:val="none" w:sz="0" w:space="0" w:color="auto"/>
        <w:right w:val="none" w:sz="0" w:space="0" w:color="auto"/>
      </w:divBdr>
    </w:div>
    <w:div w:id="1392384904">
      <w:bodyDiv w:val="1"/>
      <w:marLeft w:val="0"/>
      <w:marRight w:val="0"/>
      <w:marTop w:val="0"/>
      <w:marBottom w:val="0"/>
      <w:divBdr>
        <w:top w:val="none" w:sz="0" w:space="0" w:color="auto"/>
        <w:left w:val="none" w:sz="0" w:space="0" w:color="auto"/>
        <w:bottom w:val="none" w:sz="0" w:space="0" w:color="auto"/>
        <w:right w:val="none" w:sz="0" w:space="0" w:color="auto"/>
      </w:divBdr>
    </w:div>
    <w:div w:id="1529641419">
      <w:bodyDiv w:val="1"/>
      <w:marLeft w:val="0"/>
      <w:marRight w:val="0"/>
      <w:marTop w:val="0"/>
      <w:marBottom w:val="0"/>
      <w:divBdr>
        <w:top w:val="none" w:sz="0" w:space="0" w:color="auto"/>
        <w:left w:val="none" w:sz="0" w:space="0" w:color="auto"/>
        <w:bottom w:val="none" w:sz="0" w:space="0" w:color="auto"/>
        <w:right w:val="none" w:sz="0" w:space="0" w:color="auto"/>
      </w:divBdr>
    </w:div>
    <w:div w:id="1798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23DC-747E-4005-B19B-B9A4CC89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خدارحمي</dc:creator>
  <cp:keywords/>
  <dc:description/>
  <cp:lastModifiedBy>site.6</cp:lastModifiedBy>
  <cp:revision>2</cp:revision>
  <dcterms:created xsi:type="dcterms:W3CDTF">2023-12-10T08:40:00Z</dcterms:created>
  <dcterms:modified xsi:type="dcterms:W3CDTF">2023-12-10T08:40:00Z</dcterms:modified>
</cp:coreProperties>
</file>